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5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D65B46" w:rsidTr="00D65B46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6" w:rsidRDefault="00D65B46" w:rsidP="00D65B46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Plan Making Step</w:t>
            </w:r>
          </w:p>
          <w:p w:rsidR="00D65B46" w:rsidRDefault="00D65B46" w:rsidP="00D65B46"/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Estimated Completion 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Submission of Planning Proposal to Council.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 xml:space="preserve">Received 25 March 2014. 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 xml:space="preserve">Requested amendments to Planning Proposal received by </w:t>
            </w:r>
            <w:r w:rsidR="00690F0D">
              <w:t>Council including</w:t>
            </w:r>
            <w:r>
              <w:t xml:space="preserve"> amended Traffic and Parking Report and a Site Contamination Remediation Methodology.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690F0D" w:rsidP="00D65B46">
            <w:r>
              <w:t>Received</w:t>
            </w:r>
            <w:r w:rsidR="00D65B46">
              <w:t xml:space="preserve"> 24 April 2014.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 xml:space="preserve">Report and Recommendation on Planning Proposal considered </w:t>
            </w:r>
            <w:r>
              <w:rPr>
                <w:color w:val="1F497D"/>
              </w:rPr>
              <w:t>b</w:t>
            </w:r>
            <w:r>
              <w:t>y Council at its Planning and Strategy Committee Meeting.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Reported 5 May 2014.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Submission of Planning Proposal to Department of Planning and Environment for consideration of Gateway Determination.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Sent 13 May 2014.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Council request that Sydney Water both amend the Planning Proposal (in relation to the proposed zoning for part of the site) and prepare a Voluntary Planning Agreement.  At this time Council also requested that Sydney Water consider increasing the amount of the land that is to be dedicated.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Sent 13 May 2014.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Gateway Determination.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 xml:space="preserve">Issued 30 June 2014. 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Completion of draft Voluntary Planning Agreement to accompany Planning Proposal.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pPr>
              <w:rPr>
                <w:color w:val="FF0000"/>
              </w:rPr>
            </w:pPr>
            <w:r>
              <w:t>Finalised on</w:t>
            </w:r>
            <w:r>
              <w:rPr>
                <w:color w:val="FF0000"/>
              </w:rPr>
              <w:t xml:space="preserve"> </w:t>
            </w:r>
            <w:r>
              <w:t>5 November 2014</w:t>
            </w:r>
            <w:r>
              <w:rPr>
                <w:color w:val="FF0000"/>
              </w:rPr>
              <w:t xml:space="preserve"> </w:t>
            </w:r>
            <w:r>
              <w:t>incorporating further amendments and additional considerations requested by Council.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Completion</w:t>
            </w:r>
            <w:r w:rsidR="00690F0D">
              <w:t xml:space="preserve"> of </w:t>
            </w:r>
            <w:r>
              <w:t xml:space="preserve"> Zoning Amendments to Planning Proposal.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 xml:space="preserve">Agreement from Sydney Water for amendment received 7 November 2014. Revised Planning Proposal submitted to Department on 20 November 2014. Department’s revised Determination dated 19 December 2014. </w:t>
            </w:r>
          </w:p>
        </w:tc>
      </w:tr>
      <w:tr w:rsidR="00D65B46" w:rsidTr="00D65B46">
        <w:trPr>
          <w:trHeight w:val="1168"/>
        </w:trPr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 xml:space="preserve">Draft Voluntary Planning Agreement and amended Planning Proposal considered </w:t>
            </w:r>
            <w:r>
              <w:rPr>
                <w:color w:val="1F497D"/>
              </w:rPr>
              <w:t>b</w:t>
            </w:r>
            <w:r>
              <w:t>y Council.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Council Resolution 5 May 2014 enabled exhibition of a Draft Voluntary Planning Agreement and amended Planning Proposal. Step Completed.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Public exhibition period (over 28 days in accordance with Council’s Policy to extend notifications over December and January).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690F0D">
            <w:r>
              <w:t xml:space="preserve">10 January 2015 to 9 </w:t>
            </w:r>
            <w:r w:rsidR="00690F0D">
              <w:t>Febr</w:t>
            </w:r>
            <w:r>
              <w:t>uary 2015, following receipt of revised Gateway Determination</w:t>
            </w:r>
            <w:r w:rsidR="00690F0D">
              <w:t xml:space="preserve"> on </w:t>
            </w:r>
            <w:r>
              <w:t xml:space="preserve"> 19 December 2014. 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6" w:rsidRDefault="00D65B46" w:rsidP="00D65B46">
            <w:r>
              <w:t>Timeframe for government agency consultation</w:t>
            </w:r>
            <w:r>
              <w:rPr>
                <w:color w:val="1F497D"/>
              </w:rPr>
              <w:t>.</w:t>
            </w:r>
            <w:r>
              <w:t xml:space="preserve"> </w:t>
            </w:r>
          </w:p>
          <w:p w:rsidR="00D65B46" w:rsidRDefault="00D65B46" w:rsidP="00D65B46"/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As per Public exhibition period and in accordance with Gateway Determination.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Council consideration of Public Exhibition submissions. 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Council Meeting March 2015.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Date of submission to the Department to finalise the LEP.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690F0D" w:rsidP="00D65B46">
            <w:r>
              <w:t xml:space="preserve">April </w:t>
            </w:r>
            <w:r w:rsidR="00D65B46">
              <w:t xml:space="preserve">2015. 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6" w:rsidRDefault="00D65B46" w:rsidP="00D65B46">
            <w:r>
              <w:t>Anticipated date RPA (Manly Council) will make the plan (if delegated).</w:t>
            </w:r>
          </w:p>
          <w:p w:rsidR="00D65B46" w:rsidRDefault="00D65B46" w:rsidP="00D65B46"/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Pending DoPI advice.</w:t>
            </w:r>
          </w:p>
        </w:tc>
      </w:tr>
      <w:tr w:rsidR="00D65B46" w:rsidTr="00D65B46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Anticipated date RPA (Manly Council) will forward to the Department for notification.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6" w:rsidRDefault="00D65B46" w:rsidP="00D65B46">
            <w:r>
              <w:t>Pending DoPI advice.</w:t>
            </w:r>
          </w:p>
        </w:tc>
      </w:tr>
    </w:tbl>
    <w:p w:rsidR="00D65B46" w:rsidRDefault="00D65B46" w:rsidP="00D65B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Amended Project Time Line – </w:t>
      </w:r>
      <w:r w:rsidR="00690F0D">
        <w:rPr>
          <w:rFonts w:ascii="Arial" w:hAnsi="Arial" w:cs="Arial"/>
          <w:b/>
        </w:rPr>
        <w:t xml:space="preserve">Amending MLEP 4 - </w:t>
      </w:r>
      <w:r>
        <w:rPr>
          <w:rFonts w:ascii="Arial" w:hAnsi="Arial" w:cs="Arial"/>
          <w:b/>
        </w:rPr>
        <w:t xml:space="preserve">Sydney Water Fairlight Reservoir </w:t>
      </w:r>
    </w:p>
    <w:p w:rsidR="00D65B46" w:rsidRDefault="00D65B46" w:rsidP="00D65B4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MC/14/137522</w:t>
      </w:r>
    </w:p>
    <w:p w:rsidR="00BF49CE" w:rsidRPr="00D65B46" w:rsidRDefault="00BF49CE" w:rsidP="00D65B46">
      <w:pPr>
        <w:rPr>
          <w:szCs w:val="16"/>
        </w:rPr>
      </w:pPr>
    </w:p>
    <w:sectPr w:rsidR="00BF49CE" w:rsidRPr="00D65B46" w:rsidSect="00116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09"/>
    <w:rsid w:val="001168E5"/>
    <w:rsid w:val="001247E5"/>
    <w:rsid w:val="001B3331"/>
    <w:rsid w:val="002446EC"/>
    <w:rsid w:val="002D7F9C"/>
    <w:rsid w:val="00324E79"/>
    <w:rsid w:val="003A2C52"/>
    <w:rsid w:val="003A7ECC"/>
    <w:rsid w:val="003F6C28"/>
    <w:rsid w:val="00463DF3"/>
    <w:rsid w:val="00690F0D"/>
    <w:rsid w:val="00730AF8"/>
    <w:rsid w:val="008010F1"/>
    <w:rsid w:val="00912F44"/>
    <w:rsid w:val="0095486F"/>
    <w:rsid w:val="00963320"/>
    <w:rsid w:val="009749E8"/>
    <w:rsid w:val="009B7BC1"/>
    <w:rsid w:val="009E4FEA"/>
    <w:rsid w:val="00A10967"/>
    <w:rsid w:val="00A43621"/>
    <w:rsid w:val="00A744DB"/>
    <w:rsid w:val="00A915D1"/>
    <w:rsid w:val="00B00C8E"/>
    <w:rsid w:val="00BF49CE"/>
    <w:rsid w:val="00BF5409"/>
    <w:rsid w:val="00C25848"/>
    <w:rsid w:val="00D176A9"/>
    <w:rsid w:val="00D65B46"/>
    <w:rsid w:val="00E641AD"/>
    <w:rsid w:val="00E74D70"/>
    <w:rsid w:val="00EF6796"/>
    <w:rsid w:val="00F277F0"/>
    <w:rsid w:val="00F40198"/>
    <w:rsid w:val="00F9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09"/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09"/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4</DocSecurity>
  <Lines>17</Lines>
  <Paragraphs>4</Paragraphs>
  <ScaleCrop>false</ScaleCrop>
  <Company>ServiceFirst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paulc</dc:creator>
  <cp:lastModifiedBy>Nava Sedghi</cp:lastModifiedBy>
  <cp:revision>2</cp:revision>
  <cp:lastPrinted>2014-11-11T22:30:00Z</cp:lastPrinted>
  <dcterms:created xsi:type="dcterms:W3CDTF">2015-01-14T00:36:00Z</dcterms:created>
  <dcterms:modified xsi:type="dcterms:W3CDTF">2015-01-14T00:36:00Z</dcterms:modified>
</cp:coreProperties>
</file>